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329DE">
        <w:rPr>
          <w:b/>
          <w:color w:val="000000"/>
          <w:sz w:val="28"/>
          <w:szCs w:val="28"/>
        </w:rPr>
        <w:t>Консультация для педагогов на тему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329DE">
        <w:rPr>
          <w:b/>
          <w:color w:val="000000"/>
          <w:sz w:val="28"/>
          <w:szCs w:val="28"/>
        </w:rPr>
        <w:t>«Коррекционное обучение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329DE">
        <w:rPr>
          <w:b/>
          <w:color w:val="000000"/>
          <w:sz w:val="28"/>
          <w:szCs w:val="28"/>
        </w:rPr>
        <w:t>как одна из технологий оздоровления ребенка в целом»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Единственная красота,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которую я знаю – это здоровье.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Генрих Гейне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Организм ребенка дошкольника с задержкой психического развития (далее ЗПР) отличается незавершенностью развития органов и функциональных систем (центральной нервной системы, зрительного и слухового анализаторов, опорно-двигательного аппарата). В связи с этим правильно организованный коррекционно-образовательный процесс способствует не только качественному овладению детьми умениями и навыками, но и благополучному психоэмоциональному и физическому развитию воспитанника с ЗПР, укреплению его здоровья.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Задача укрепления здоровья детей является необходимым условием их всестороннего развития и обеспечения нормальной жизнедеятельности растущего организма. Поэтому в своей работе необходимо применять </w:t>
      </w:r>
      <w:proofErr w:type="spellStart"/>
      <w:r w:rsidRPr="00C329DE">
        <w:rPr>
          <w:color w:val="000000"/>
          <w:sz w:val="28"/>
          <w:szCs w:val="28"/>
        </w:rPr>
        <w:t>здоровьесберегающие</w:t>
      </w:r>
      <w:proofErr w:type="spellEnd"/>
      <w:r w:rsidRPr="00C329DE">
        <w:rPr>
          <w:color w:val="000000"/>
          <w:sz w:val="28"/>
          <w:szCs w:val="28"/>
        </w:rPr>
        <w:t xml:space="preserve"> образовательные </w:t>
      </w:r>
      <w:proofErr w:type="spellStart"/>
      <w:r w:rsidRPr="00C329DE">
        <w:rPr>
          <w:color w:val="000000"/>
          <w:sz w:val="28"/>
          <w:szCs w:val="28"/>
        </w:rPr>
        <w:t>технологии.</w:t>
      </w:r>
      <w:proofErr w:type="spellEnd"/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C329DE">
        <w:rPr>
          <w:color w:val="000000"/>
          <w:sz w:val="28"/>
          <w:szCs w:val="28"/>
        </w:rPr>
        <w:t>Здоровьесбережение</w:t>
      </w:r>
      <w:proofErr w:type="spellEnd"/>
      <w:r w:rsidRPr="00C329DE">
        <w:rPr>
          <w:color w:val="000000"/>
          <w:sz w:val="28"/>
          <w:szCs w:val="28"/>
        </w:rPr>
        <w:t xml:space="preserve"> – это сохранение и укрепление психоэмоционального и физического здоровья детей, улучшение их психологического статуса с учетом индивидуальных возможностей и способностей, а также формирование ответственности в деле сохранения собственного здоровья.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Задачи </w:t>
      </w:r>
      <w:proofErr w:type="spellStart"/>
      <w:r w:rsidRPr="00C329DE">
        <w:rPr>
          <w:color w:val="000000"/>
          <w:sz w:val="28"/>
          <w:szCs w:val="28"/>
        </w:rPr>
        <w:t>здоровьесберегающих</w:t>
      </w:r>
      <w:proofErr w:type="spellEnd"/>
      <w:r w:rsidRPr="00C329DE">
        <w:rPr>
          <w:color w:val="000000"/>
          <w:sz w:val="28"/>
          <w:szCs w:val="28"/>
        </w:rPr>
        <w:t xml:space="preserve"> образовательных технологий: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- обеспечить воспитаннику возможности сохранения и укрепления здоровья в период пребывания в ДОУ;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- сформировать необходимые знания, умения и навыки здорового образа жизни;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- научить использовать полученные знания в повседневной жизни.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lastRenderedPageBreak/>
        <w:t>Коррекционно-образовательный процесс реализуется в нескольких аспектах: оздоровительный режим (</w:t>
      </w:r>
      <w:proofErr w:type="spellStart"/>
      <w:r w:rsidRPr="00C329DE">
        <w:rPr>
          <w:color w:val="000000"/>
          <w:sz w:val="28"/>
          <w:szCs w:val="28"/>
        </w:rPr>
        <w:t>здоровьесбережение</w:t>
      </w:r>
      <w:proofErr w:type="spellEnd"/>
      <w:r w:rsidRPr="00C329DE">
        <w:rPr>
          <w:color w:val="000000"/>
          <w:sz w:val="28"/>
          <w:szCs w:val="28"/>
        </w:rPr>
        <w:t xml:space="preserve">) и </w:t>
      </w:r>
      <w:proofErr w:type="spellStart"/>
      <w:r w:rsidRPr="00C329DE">
        <w:rPr>
          <w:color w:val="000000"/>
          <w:sz w:val="28"/>
          <w:szCs w:val="28"/>
        </w:rPr>
        <w:t>здоровьевоспитание.</w:t>
      </w:r>
      <w:proofErr w:type="spellEnd"/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I. </w:t>
      </w:r>
      <w:proofErr w:type="spellStart"/>
      <w:r w:rsidRPr="00C329DE">
        <w:rPr>
          <w:color w:val="000000"/>
          <w:sz w:val="28"/>
          <w:szCs w:val="28"/>
        </w:rPr>
        <w:t>Здоровьесбережение</w:t>
      </w:r>
      <w:proofErr w:type="spellEnd"/>
      <w:r w:rsidRPr="00C329DE">
        <w:rPr>
          <w:color w:val="000000"/>
          <w:sz w:val="28"/>
          <w:szCs w:val="28"/>
        </w:rPr>
        <w:t xml:space="preserve"> (оздоровительный режим).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1. Организация режима пребывания ребёнка в дошкольном учреждении.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Кабинет должен быть оборудован всем необходимым оборудованием для осуществления коррекционно-образовательной работы на оптимальном уровне и соблюдения </w:t>
      </w:r>
      <w:proofErr w:type="spellStart"/>
      <w:r w:rsidRPr="00C329DE">
        <w:rPr>
          <w:color w:val="000000"/>
          <w:sz w:val="28"/>
          <w:szCs w:val="28"/>
        </w:rPr>
        <w:t>здоровьесберегающего</w:t>
      </w:r>
      <w:proofErr w:type="spellEnd"/>
      <w:r w:rsidRPr="00C329DE">
        <w:rPr>
          <w:color w:val="000000"/>
          <w:sz w:val="28"/>
          <w:szCs w:val="28"/>
        </w:rPr>
        <w:t xml:space="preserve"> режима. Для создания атмосферы уюта и психоэмоционального комфорта кабинет оформлен в спокойных тонах, с достаточным естественным и искусственным освещением. Оборудование соответствует санитарно-гигиеническим требованиям. Мебель подобрана с учетом антропометрических показателей воспитанников и используется вариативно для обновления обстановки в кабинете с учётом специфики занятий. В работе используются игрушки безвредные для здоровья детей и отвечающие гигиеническим требованиям, эстетически оформленный привлекательный наглядный и дидактический материал.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2. Создание охранительного режима.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В целях обеспечения психологической безопасности детей во время их пребывания в ДОУ, создания комфортных условий коррекционно-образовательного процесса, профилактики возникновения у детей разного рода психоэмоционального напряжения организуются условия для реализации охранительного режима в группе.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Прежде всего, это создание благоприятного психологического климата в детском коллективе, который помогает ребенку чувствовать себя спокойно, уверенно и комфортно на занятиях, помогает раскрыть свои личностные качества. Мотивация воспитанников к активности, к проявлению эмоционально насыщенных отношений детей к происходящему на занятиях, к доброжелательным отношениям со сверстниками и взрослыми. Забота об эмоциональном благополучии каждого ребенка (поддерживать, подбадривать,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lastRenderedPageBreak/>
        <w:t>помогать поверить в свои силы, способствовать повышению самооценки у детей).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3. Распределение психофизической нагрузки.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Планировать свою работу с обязательным учётом особенностей биоритма, физической и умственной работоспособности ребёнка, эмоциональной реактивности в первой и второй половине дня (расписание занятий, структура занятия).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4. Профилактика нарушений осанки.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Так как у ребенка-дошкольника кости, связки и мышцы еще не закончили своего развития, нагрузки, которые испытывает позвоночник во время «неправильного» сидения за столом, могут привести к деформации позвонков. Возникает стойкое нарушение – сколиоз. Исправить это чрезвычайно трудно, а с определенного момента невозможно. Гораздо легче предотвращать нарушение осанки. Один из проверенных способов – во время занятий соблюдать правильную осанку.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5. Удовлетворение потребности ребёнка в двигательной активности, отдыхе.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В оздоровительных целях создавать условия для удовлетворения естественной потребности детей в движении. Эту потребность реализовывать посредством ежедневной двигательной активности: </w:t>
      </w:r>
      <w:proofErr w:type="spellStart"/>
      <w:r w:rsidRPr="00C329DE">
        <w:rPr>
          <w:color w:val="000000"/>
          <w:sz w:val="28"/>
          <w:szCs w:val="28"/>
        </w:rPr>
        <w:t>физминутки</w:t>
      </w:r>
      <w:proofErr w:type="spellEnd"/>
      <w:r w:rsidRPr="00C329DE">
        <w:rPr>
          <w:color w:val="000000"/>
          <w:sz w:val="28"/>
          <w:szCs w:val="28"/>
        </w:rPr>
        <w:t xml:space="preserve"> с дифференциацией по предметной направленности, подвижные игры и динамические паузы, компьютерные гимнастики, адаптированные к психофизическому состоянию детей.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6. Оздоровительные упражнения и гимнастические комплексы для развития мелкой моторики рук.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Тренировка движений пальцев и кистей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lastRenderedPageBreak/>
        <w:t xml:space="preserve">Применять в своей работе разработанные комплексы гимнастики для мелкой моторики рук, элементы сопряженной гимнастики (для рук и языка, пальчиковые игры и упражнения, а также игры с различными предметами (шнуровки, </w:t>
      </w:r>
      <w:proofErr w:type="spellStart"/>
      <w:r w:rsidRPr="00C329DE">
        <w:rPr>
          <w:color w:val="000000"/>
          <w:sz w:val="28"/>
          <w:szCs w:val="28"/>
        </w:rPr>
        <w:t>ипликаторы</w:t>
      </w:r>
      <w:proofErr w:type="spellEnd"/>
      <w:r w:rsidRPr="00C329DE">
        <w:rPr>
          <w:color w:val="000000"/>
          <w:sz w:val="28"/>
          <w:szCs w:val="28"/>
        </w:rPr>
        <w:t xml:space="preserve"> Кузнецова, прищепки, орехи, косточки, пуговицы, прищепки бельевые, игрушки из «киндер-сюрпризов», разные виды театра, в том числе пальчиковый, пластмассовые или деревянные палочки, шаблоны, трафареты и многое другое.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7. Профилактика нарушения зрения.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Профилактическая работа по этому направлению включает систему мер, направленных на предупреждение нарушений зрения. Можно использовать тренажер для глаз, компьютерные динамические </w:t>
      </w:r>
      <w:proofErr w:type="spellStart"/>
      <w:r w:rsidRPr="00C329DE">
        <w:rPr>
          <w:color w:val="000000"/>
          <w:sz w:val="28"/>
          <w:szCs w:val="28"/>
        </w:rPr>
        <w:t>физминутки</w:t>
      </w:r>
      <w:proofErr w:type="spellEnd"/>
      <w:r w:rsidRPr="00C329DE">
        <w:rPr>
          <w:color w:val="000000"/>
          <w:sz w:val="28"/>
          <w:szCs w:val="28"/>
        </w:rPr>
        <w:t>, которые позволяют сделать непосредственно образовательную деятельность эмоционально насыщенной, живой и интересной.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8. Дыхательная гимнастика, самомассаж и релаксационные упражнения.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Так как большинству детей с нарушениями в развитии свойственно нарушение равновесия между процессами возбуждения и торможения, повышенная эмоциональность, двигательное беспокойство, для мышечной и эмоциональной раскованности организуются на занятиях специальные расслабляющие упражнения, которые помогают детям стать более спокойными и работоспособными, благоприятствуют созданию радостной и свободной обстановки на занятиях, а также приемы самомассажа (с карандашом, грецкими орехами, массажными шариками).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II. </w:t>
      </w:r>
      <w:proofErr w:type="spellStart"/>
      <w:r w:rsidRPr="00C329DE">
        <w:rPr>
          <w:color w:val="000000"/>
          <w:sz w:val="28"/>
          <w:szCs w:val="28"/>
        </w:rPr>
        <w:t>Здоровьевоспитание.</w:t>
      </w:r>
      <w:proofErr w:type="spellEnd"/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Наряду с обеспечением необходимых условий для сохранения и укрепления здоровья детей, необходимо развивать у дошкольников осознанное, преобразовательное отношение к своему здоровью. Формировать у них мотивацию к здоровому образу жизни, знания о здоровье как ценности, культуру здоровья и личностных качеств, обеспечивать становление </w:t>
      </w:r>
      <w:proofErr w:type="spellStart"/>
      <w:r w:rsidRPr="00C329DE">
        <w:rPr>
          <w:color w:val="000000"/>
          <w:sz w:val="28"/>
          <w:szCs w:val="28"/>
        </w:rPr>
        <w:t>валеологической</w:t>
      </w:r>
      <w:proofErr w:type="spellEnd"/>
      <w:r w:rsidRPr="00C329DE">
        <w:rPr>
          <w:color w:val="000000"/>
          <w:sz w:val="28"/>
          <w:szCs w:val="28"/>
        </w:rPr>
        <w:t xml:space="preserve"> компетенции ребёнка.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C329DE" w:rsidRDefault="00C329DE" w:rsidP="00C329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lastRenderedPageBreak/>
        <w:t>Беседы на занятиях.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«Полезная пища», «Витамины и здоровье» (лексическая тема «Овощи», «Фрукты»)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«Каждой вещи свое время» (лексическая тема: «Сезонные изменения в природе»)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«Всем ребятам надо знать, как по улице шагать», «Правила для пешеходов» (лексическая тема: «Транспорт»)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«Как вести себя с незнакомыми животными» (лексическая тема: «Домашние животные») и т. д.</w:t>
      </w:r>
    </w:p>
    <w:p w:rsidR="00C329DE" w:rsidRDefault="00C329DE" w:rsidP="00C329D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Создание специально организованных ситуационных проблемных задач.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«Назови основные части тела человека»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«Как уберечься от болезней»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«Почему полезно заниматься физкультурой»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C329DE">
        <w:rPr>
          <w:color w:val="000000"/>
          <w:sz w:val="28"/>
          <w:szCs w:val="28"/>
        </w:rPr>
        <w:t>«Придумай зарядку для малышей» и т. д.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3. Игры-практикумы.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«Чистка зубов», «Проверим осанку», «Вредные привычки – можно или нельзя», «Правильное питание» и другие. Знакомство детей с основами безопасности жизнедеятельности с помощью обучающей компьютерной игры «Уроки осторожности», которая учит детей правилам дорожного движения, действиям в сложных жизненных и чрезвычайных ситуациях.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4. Совместная работа с другими специалистами ДОУ и родителями.</w:t>
      </w:r>
    </w:p>
    <w:p w:rsid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>Проводить комплексные оздоровительные мероприятия совместно с инструктором по физической культуре: сезонными спортивные праздники, недели здоровья, «В гостях у доктора Айболита», «Что нас делает здоровыми», и др.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С целью </w:t>
      </w:r>
      <w:proofErr w:type="spellStart"/>
      <w:r w:rsidRPr="00C329DE">
        <w:rPr>
          <w:color w:val="000000"/>
          <w:sz w:val="28"/>
          <w:szCs w:val="28"/>
        </w:rPr>
        <w:t>валеологического</w:t>
      </w:r>
      <w:proofErr w:type="spellEnd"/>
      <w:r w:rsidRPr="00C329DE">
        <w:rPr>
          <w:color w:val="000000"/>
          <w:sz w:val="28"/>
          <w:szCs w:val="28"/>
        </w:rPr>
        <w:t xml:space="preserve"> просвещения родителей совместно с воспитателями можно изготовить папку-передвижку для родителей «Советы Айболита», в которой размещаются консультации по темам «Пальчиковые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lastRenderedPageBreak/>
        <w:t>игры», «Умные пальчики», «Комплексы дыхательной гимнастики для занятий дома», другие.</w:t>
      </w:r>
    </w:p>
    <w:p w:rsidR="00C329DE" w:rsidRPr="00C329DE" w:rsidRDefault="00C329DE" w:rsidP="00C329DE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329DE">
        <w:rPr>
          <w:color w:val="000000"/>
          <w:sz w:val="28"/>
          <w:szCs w:val="28"/>
        </w:rPr>
        <w:t xml:space="preserve">Такая работа способствует накоплению у ребенка-дошкольника знаний о здоровье, развитию умения оберегать, поддерживать и сохранять его, обретению </w:t>
      </w:r>
      <w:proofErr w:type="spellStart"/>
      <w:r w:rsidRPr="00C329DE">
        <w:rPr>
          <w:color w:val="000000"/>
          <w:sz w:val="28"/>
          <w:szCs w:val="28"/>
        </w:rPr>
        <w:t>валеологической</w:t>
      </w:r>
      <w:proofErr w:type="spellEnd"/>
      <w:r w:rsidRPr="00C329DE">
        <w:rPr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</w:t>
      </w:r>
    </w:p>
    <w:p w:rsidR="00326B23" w:rsidRPr="00C329DE" w:rsidRDefault="00326B23" w:rsidP="00C32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6B23" w:rsidRPr="00C3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93DB4"/>
    <w:multiLevelType w:val="hybridMultilevel"/>
    <w:tmpl w:val="0F56C64C"/>
    <w:lvl w:ilvl="0" w:tplc="26C82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DE"/>
    <w:rsid w:val="00326B23"/>
    <w:rsid w:val="00C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40A35-D41F-41EB-A86A-A6863AF0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АМЛ</dc:creator>
  <cp:keywords/>
  <dc:description/>
  <cp:lastModifiedBy>АМЛ</cp:lastModifiedBy>
  <cp:revision>1</cp:revision>
  <dcterms:created xsi:type="dcterms:W3CDTF">2018-02-01T04:34:00Z</dcterms:created>
  <dcterms:modified xsi:type="dcterms:W3CDTF">2018-02-01T04:38:00Z</dcterms:modified>
</cp:coreProperties>
</file>